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3216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C32167">
        <w:rPr>
          <w:rFonts w:asciiTheme="minorHAnsi" w:hAnsiTheme="minorHAnsi"/>
          <w:b/>
          <w:noProof/>
          <w:sz w:val="28"/>
          <w:szCs w:val="28"/>
        </w:rPr>
        <w:t>4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65C7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 xml:space="preserve">ΘΕΜΑ : </w:t>
      </w:r>
      <w:r w:rsidR="00B65C70" w:rsidRPr="00B65C70">
        <w:rPr>
          <w:rFonts w:ascii="Calibri" w:eastAsia="Arial" w:hAnsi="Calibri" w:cs="Calibri"/>
          <w:sz w:val="28"/>
          <w:szCs w:val="28"/>
        </w:rPr>
        <w:t>“</w:t>
      </w:r>
      <w:r w:rsidRPr="00B65C70">
        <w:rPr>
          <w:rFonts w:ascii="Calibri" w:eastAsia="Arial" w:hAnsi="Calibri" w:cs="Calibri"/>
          <w:sz w:val="28"/>
          <w:szCs w:val="28"/>
        </w:rPr>
        <w:t>Η Δημοτική Αρχή και το Λιμενικό Ταμείο Κω απαντάνε με έργα.</w:t>
      </w:r>
      <w:r w:rsidR="00B65C70" w:rsidRPr="00B65C70">
        <w:rPr>
          <w:rFonts w:ascii="Calibri" w:eastAsia="Arial" w:hAnsi="Calibri" w:cs="Calibri"/>
          <w:sz w:val="28"/>
          <w:szCs w:val="28"/>
        </w:rPr>
        <w:t>”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Οι νέες σύγχρονες εγκαταστάσεις για την αναμονή επιβατών στο λιμάνι της Κω, είναι μια πραγματικότητα.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Αυτή η πραγματικότητα ενοχλεί όμως κάποιους, γιατί πολύ απλά θυμίζει ότι οι ίδιοι δεν έκαναν απολύτως τίποτα για το συγκεκριμένο ζήτημα τα προηγούμενα χρόνια.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Επί της ουσίας και για να μην δημιουργούνται εντυπώσεις: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 xml:space="preserve">Η αξιολόγηση των προσφορών για την εγκατάσταση έγινε σε ευρεία κλίμακα, δεν ήταν κριτήριο μόνο η οικονομική προσφορά. Στα κριτήρια συμπεριλαμβάνονταν, σύμφωνα με την προκήρυξη: </w:t>
      </w:r>
    </w:p>
    <w:p w:rsidR="00B65C70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α. Ο χρόνος παράδοσης των προς προμήθεια ειδών (ποσοστό βαρύτητας 20%)</w:t>
      </w:r>
      <w:r w:rsidR="00B65C70" w:rsidRPr="00B65C70">
        <w:rPr>
          <w:rFonts w:ascii="Calibri" w:eastAsia="Arial" w:hAnsi="Calibri" w:cs="Calibri"/>
          <w:sz w:val="28"/>
          <w:szCs w:val="28"/>
        </w:rPr>
        <w:t>.</w:t>
      </w:r>
    </w:p>
    <w:p w:rsid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β. Ο βαθμό</w:t>
      </w:r>
      <w:r w:rsidR="00B65C70">
        <w:rPr>
          <w:rFonts w:ascii="Calibri" w:eastAsia="Arial" w:hAnsi="Calibri" w:cs="Calibri"/>
          <w:sz w:val="28"/>
          <w:szCs w:val="28"/>
        </w:rPr>
        <w:t>ς</w:t>
      </w:r>
      <w:r w:rsidRPr="00B65C70">
        <w:rPr>
          <w:rFonts w:ascii="Calibri" w:eastAsia="Arial" w:hAnsi="Calibri" w:cs="Calibri"/>
          <w:sz w:val="28"/>
          <w:szCs w:val="28"/>
        </w:rPr>
        <w:t xml:space="preserve"> συμμόρφωσης με τα απαιτητά κριτήρια της μελέτης (ποσοστό βαρύτητας 30%)</w:t>
      </w:r>
      <w:r w:rsidR="00B65C70">
        <w:rPr>
          <w:rFonts w:ascii="Calibri" w:eastAsia="Arial" w:hAnsi="Calibri" w:cs="Calibri"/>
          <w:sz w:val="28"/>
          <w:szCs w:val="28"/>
        </w:rPr>
        <w:t>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γ. Το ποσό της οικονομικής προσφοράς του αναδόχου (ποσοστό βαρύτητας 50%).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B65C70">
        <w:rPr>
          <w:rFonts w:ascii="Calibri" w:eastAsia="Arial" w:hAnsi="Calibri" w:cs="Calibri"/>
          <w:b/>
          <w:sz w:val="28"/>
          <w:szCs w:val="28"/>
        </w:rPr>
        <w:t>Με αυτόν το</w:t>
      </w:r>
      <w:r w:rsidR="00B65C70">
        <w:rPr>
          <w:rFonts w:ascii="Calibri" w:eastAsia="Arial" w:hAnsi="Calibri" w:cs="Calibri"/>
          <w:b/>
          <w:sz w:val="28"/>
          <w:szCs w:val="28"/>
        </w:rPr>
        <w:t>ν</w:t>
      </w:r>
      <w:r w:rsidRPr="00B65C70">
        <w:rPr>
          <w:rFonts w:ascii="Calibri" w:eastAsia="Arial" w:hAnsi="Calibri" w:cs="Calibri"/>
          <w:b/>
          <w:sz w:val="28"/>
          <w:szCs w:val="28"/>
        </w:rPr>
        <w:t xml:space="preserve"> ξεκάθαρο τρόπο προέκυψε ο ανάδοχος για την προμήθεια της αίθουσας και για τον λόγο αυτό δεν υπήρξε καμία ένσταση από τους υπόλοιπους συμμετέχοντες.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Η όλη διαδικασία έγινε με πλήρη κριτήρια διαφάνειας και με απόλυτη τήρηση της νομιμότητας.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lastRenderedPageBreak/>
        <w:t>Το μόνο που επιτυγχάνει η ανακοίνωση του Οράματος με τις μπαρούφες και τις καταγγελίες του αέρα, είναι να προσβάλλουν τα μέλη του διοικητικού συμβουλίου του Λιμενικού Ταμείου, μια και η απόφαση ήταν ομόφωνη.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Προσβάλλουν το Δήμαρχο Νισύρου κ.</w:t>
      </w:r>
      <w:r w:rsidR="00B65C70">
        <w:rPr>
          <w:rFonts w:ascii="Calibri" w:eastAsia="Arial" w:hAnsi="Calibri" w:cs="Calibri"/>
          <w:sz w:val="28"/>
          <w:szCs w:val="28"/>
        </w:rPr>
        <w:t xml:space="preserve"> </w:t>
      </w:r>
      <w:r w:rsidRPr="00B65C70">
        <w:rPr>
          <w:rFonts w:ascii="Calibri" w:eastAsia="Arial" w:hAnsi="Calibri" w:cs="Calibri"/>
          <w:sz w:val="28"/>
          <w:szCs w:val="28"/>
        </w:rPr>
        <w:t>Κορωναίο, καταξιωμένο και διαπρεπή επιστήμονα, τον Ανεξάρτητο Δημοτικό Σύμβουλο κ.</w:t>
      </w:r>
      <w:r w:rsidR="00B65C70">
        <w:rPr>
          <w:rFonts w:ascii="Calibri" w:eastAsia="Arial" w:hAnsi="Calibri" w:cs="Calibri"/>
          <w:sz w:val="28"/>
          <w:szCs w:val="28"/>
        </w:rPr>
        <w:t xml:space="preserve"> </w:t>
      </w:r>
      <w:r w:rsidRPr="00B65C70">
        <w:rPr>
          <w:rFonts w:ascii="Calibri" w:eastAsia="Arial" w:hAnsi="Calibri" w:cs="Calibri"/>
          <w:sz w:val="28"/>
          <w:szCs w:val="28"/>
        </w:rPr>
        <w:t xml:space="preserve">Καλούδη από την εμπειρία του οποίου στη δημόσια διοίκηση μαθαίνουμε όλοι και τον Λιμενάρχη κ. </w:t>
      </w:r>
      <w:proofErr w:type="spellStart"/>
      <w:r w:rsidRPr="00B65C70">
        <w:rPr>
          <w:rFonts w:ascii="Calibri" w:eastAsia="Arial" w:hAnsi="Calibri" w:cs="Calibri"/>
          <w:sz w:val="28"/>
          <w:szCs w:val="28"/>
        </w:rPr>
        <w:t>Γιαλελή</w:t>
      </w:r>
      <w:proofErr w:type="spellEnd"/>
      <w:r w:rsidRPr="00B65C70">
        <w:rPr>
          <w:rFonts w:ascii="Calibri" w:eastAsia="Arial" w:hAnsi="Calibri" w:cs="Calibri"/>
          <w:sz w:val="28"/>
          <w:szCs w:val="28"/>
        </w:rPr>
        <w:t xml:space="preserve"> που αποτελεί υπόδειγμα ευπρέπειας και καθήκοντος.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B65C70">
        <w:rPr>
          <w:rFonts w:ascii="Calibri" w:eastAsia="Arial" w:hAnsi="Calibri" w:cs="Calibri"/>
          <w:b/>
          <w:sz w:val="28"/>
          <w:szCs w:val="28"/>
        </w:rPr>
        <w:t>Το λιμάνι της Κω απέκτησε μια νέα υποδομή για την αναμονή των επιβατών, μια σύγχρονη και κλιματιζόμενη αίθουσα αναμονής που αναβαθμίζει την εικόνα του νησιού μας.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65C70">
        <w:rPr>
          <w:rFonts w:ascii="Calibri" w:eastAsia="Arial" w:hAnsi="Calibri" w:cs="Calibri"/>
          <w:sz w:val="28"/>
          <w:szCs w:val="28"/>
        </w:rPr>
        <w:t>Πόση ευτέλεια, νοσηρότητα και μικρότητα διαθέτουν κάποιοι για να προσπαθούν να μηδενίσουν αυτό το έργο και να ρίξουν λάσπη;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B65C70">
        <w:rPr>
          <w:rFonts w:ascii="Calibri" w:eastAsia="Arial" w:hAnsi="Calibri" w:cs="Calibri"/>
          <w:b/>
          <w:sz w:val="28"/>
          <w:szCs w:val="28"/>
        </w:rPr>
        <w:t>Η Κως προχωρά μπροστά με έργα.</w:t>
      </w:r>
    </w:p>
    <w:p w:rsidR="00C32167" w:rsidRPr="00B65C70" w:rsidRDefault="00C32167" w:rsidP="00B65C70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B65C70">
        <w:rPr>
          <w:rFonts w:ascii="Calibri" w:eastAsia="Arial" w:hAnsi="Calibri" w:cs="Calibri"/>
          <w:b/>
          <w:sz w:val="28"/>
          <w:szCs w:val="28"/>
        </w:rPr>
        <w:t>Η Δημοτική Αρχή και το Λιμενικό Ταμείο δίνουν λύσεις σε προβλήματα που έρχονται από το παρελθόν, απαντάνε με έργα.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C2" w:rsidRDefault="00CB6AC2" w:rsidP="0034192E">
      <w:r>
        <w:separator/>
      </w:r>
    </w:p>
  </w:endnote>
  <w:endnote w:type="continuationSeparator" w:id="0">
    <w:p w:rsidR="00CB6AC2" w:rsidRDefault="00CB6AC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C7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C2" w:rsidRDefault="00CB6AC2" w:rsidP="0034192E">
      <w:r>
        <w:separator/>
      </w:r>
    </w:p>
  </w:footnote>
  <w:footnote w:type="continuationSeparator" w:id="0">
    <w:p w:rsidR="00CB6AC2" w:rsidRDefault="00CB6AC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65C70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2167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6AC2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4F44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A1BF62-795B-406D-91CA-078105C1AED2}"/>
</file>

<file path=customXml/itemProps2.xml><?xml version="1.0" encoding="utf-8"?>
<ds:datastoreItem xmlns:ds="http://schemas.openxmlformats.org/officeDocument/2006/customXml" ds:itemID="{0CAF8F42-97DE-4B21-98E3-5C7453DC84E9}"/>
</file>

<file path=customXml/itemProps3.xml><?xml version="1.0" encoding="utf-8"?>
<ds:datastoreItem xmlns:ds="http://schemas.openxmlformats.org/officeDocument/2006/customXml" ds:itemID="{A87D73CE-E8A6-4A5E-B757-D776DECA1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2018-02-14T12:46:00Z</dcterms:created>
  <dcterms:modified xsi:type="dcterms:W3CDTF">2018-02-14T12:52:00Z</dcterms:modified>
</cp:coreProperties>
</file>